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0C3" w:rsidRDefault="002F00C3" w:rsidP="001041CD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2F00C3" w:rsidRPr="001041CD" w:rsidRDefault="002F00C3" w:rsidP="001041CD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2F00C3" w:rsidRDefault="002F00C3" w:rsidP="001041CD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2F00C3" w:rsidRPr="00FC1C76" w:rsidRDefault="002F00C3" w:rsidP="00FC1C76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FC1C76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FC1C76">
        <w:rPr>
          <w:sz w:val="28"/>
          <w:szCs w:val="28"/>
          <w:u w:val="single"/>
          <w:lang w:val="ru-RU"/>
        </w:rPr>
        <w:t>199</w:t>
      </w:r>
    </w:p>
    <w:p w:rsidR="002F00C3" w:rsidRPr="00FC1C76" w:rsidRDefault="002F00C3" w:rsidP="001041CD">
      <w:pPr>
        <w:pStyle w:val="BodyText"/>
        <w:rPr>
          <w:lang w:val="ru-RU"/>
        </w:rPr>
      </w:pPr>
    </w:p>
    <w:p w:rsidR="002F00C3" w:rsidRDefault="002F00C3">
      <w:pPr>
        <w:pStyle w:val="BodyText"/>
      </w:pPr>
    </w:p>
    <w:p w:rsidR="002F00C3" w:rsidRDefault="002F00C3">
      <w:pPr>
        <w:pStyle w:val="Title"/>
        <w:rPr>
          <w:sz w:val="28"/>
          <w:szCs w:val="28"/>
        </w:rPr>
      </w:pPr>
      <w:r>
        <w:rPr>
          <w:sz w:val="28"/>
          <w:szCs w:val="28"/>
        </w:rPr>
        <w:t>ТЕХНОЛОГІЧНА КАРТКА АДМІНІСТРАТИВНОЇ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ПОСЛУГИ</w:t>
      </w:r>
    </w:p>
    <w:p w:rsidR="002F00C3" w:rsidRDefault="002F00C3">
      <w:pPr>
        <w:pStyle w:val="BodyText"/>
        <w:spacing w:before="120"/>
        <w:ind w:left="141"/>
        <w:jc w:val="center"/>
        <w:rPr>
          <w:b/>
        </w:rPr>
      </w:pPr>
      <w:r>
        <w:rPr>
          <w:b/>
          <w:color w:val="0C0C0C"/>
          <w:sz w:val="27"/>
        </w:rPr>
        <w:t>Встановлення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статусу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члена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сім’ї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загиблого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(померлого)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 xml:space="preserve">ветерана </w:t>
      </w:r>
      <w:r>
        <w:rPr>
          <w:b/>
          <w:color w:val="0C0C0C"/>
          <w:spacing w:val="-2"/>
          <w:sz w:val="27"/>
        </w:rPr>
        <w:t>війни</w:t>
      </w:r>
    </w:p>
    <w:p w:rsidR="002F00C3" w:rsidRDefault="002F00C3">
      <w:pPr>
        <w:ind w:left="569"/>
        <w:jc w:val="center"/>
        <w:rPr>
          <w:b/>
          <w:sz w:val="28"/>
          <w:szCs w:val="28"/>
        </w:rPr>
      </w:pPr>
    </w:p>
    <w:tbl>
      <w:tblPr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3"/>
        <w:gridCol w:w="3693"/>
        <w:gridCol w:w="4045"/>
        <w:gridCol w:w="3699"/>
        <w:gridCol w:w="3308"/>
      </w:tblGrid>
      <w:tr w:rsidR="002F00C3" w:rsidTr="007A7773">
        <w:trPr>
          <w:trHeight w:val="1021"/>
        </w:trPr>
        <w:tc>
          <w:tcPr>
            <w:tcW w:w="413" w:type="dxa"/>
          </w:tcPr>
          <w:p w:rsidR="002F00C3" w:rsidRPr="007A7773" w:rsidRDefault="002F00C3" w:rsidP="007A7773">
            <w:pPr>
              <w:pStyle w:val="TableParagraph"/>
              <w:spacing w:before="189"/>
              <w:ind w:left="27" w:right="16"/>
              <w:rPr>
                <w:b/>
                <w:sz w:val="28"/>
                <w:szCs w:val="28"/>
              </w:rPr>
            </w:pPr>
            <w:r w:rsidRPr="007A7773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7A7773">
              <w:rPr>
                <w:b/>
                <w:spacing w:val="-4"/>
                <w:sz w:val="28"/>
                <w:szCs w:val="28"/>
              </w:rPr>
              <w:t>з/п</w:t>
            </w:r>
          </w:p>
        </w:tc>
        <w:tc>
          <w:tcPr>
            <w:tcW w:w="3693" w:type="dxa"/>
          </w:tcPr>
          <w:p w:rsidR="002F00C3" w:rsidRPr="007A7773" w:rsidRDefault="002F00C3" w:rsidP="007A7773">
            <w:pPr>
              <w:pStyle w:val="TableParagraph"/>
              <w:spacing w:before="28"/>
              <w:ind w:left="367" w:right="355" w:hanging="1"/>
              <w:jc w:val="center"/>
              <w:rPr>
                <w:b/>
                <w:sz w:val="28"/>
                <w:szCs w:val="28"/>
              </w:rPr>
            </w:pPr>
            <w:r w:rsidRPr="007A7773">
              <w:rPr>
                <w:b/>
                <w:sz w:val="28"/>
                <w:szCs w:val="28"/>
              </w:rPr>
              <w:t>Етапи опрацювання звернення</w:t>
            </w:r>
            <w:r w:rsidRPr="007A7773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b/>
                <w:sz w:val="28"/>
                <w:szCs w:val="28"/>
              </w:rPr>
              <w:t>про</w:t>
            </w:r>
            <w:r w:rsidRPr="007A7773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7A7773">
              <w:rPr>
                <w:b/>
                <w:sz w:val="28"/>
                <w:szCs w:val="28"/>
              </w:rPr>
              <w:t xml:space="preserve">надання </w:t>
            </w:r>
            <w:r w:rsidRPr="007A7773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bottom w:val="single" w:sz="8" w:space="0" w:color="000000"/>
            </w:tcBorders>
          </w:tcPr>
          <w:p w:rsidR="002F00C3" w:rsidRPr="007A7773" w:rsidRDefault="002F00C3" w:rsidP="007A7773">
            <w:pPr>
              <w:pStyle w:val="TableParagraph"/>
              <w:spacing w:before="28"/>
              <w:ind w:left="12"/>
              <w:jc w:val="center"/>
              <w:rPr>
                <w:b/>
                <w:sz w:val="28"/>
                <w:szCs w:val="28"/>
              </w:rPr>
            </w:pPr>
            <w:r w:rsidRPr="007A7773">
              <w:rPr>
                <w:b/>
                <w:sz w:val="28"/>
                <w:szCs w:val="28"/>
              </w:rPr>
              <w:t>Відповідальна</w:t>
            </w:r>
            <w:r w:rsidRPr="007A7773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b/>
                <w:sz w:val="28"/>
                <w:szCs w:val="28"/>
              </w:rPr>
              <w:t>посадова</w:t>
            </w:r>
            <w:r w:rsidRPr="007A7773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7A7773">
              <w:rPr>
                <w:b/>
                <w:sz w:val="28"/>
                <w:szCs w:val="28"/>
              </w:rPr>
              <w:t xml:space="preserve">особа </w:t>
            </w:r>
            <w:r w:rsidRPr="007A7773">
              <w:rPr>
                <w:b/>
                <w:spacing w:val="-2"/>
                <w:sz w:val="28"/>
                <w:szCs w:val="28"/>
              </w:rPr>
              <w:t>суб’єкта</w:t>
            </w:r>
          </w:p>
          <w:p w:rsidR="002F00C3" w:rsidRPr="007A7773" w:rsidRDefault="002F00C3" w:rsidP="007A7773">
            <w:pPr>
              <w:pStyle w:val="TableParagraph"/>
              <w:ind w:left="12" w:right="2"/>
              <w:jc w:val="center"/>
              <w:rPr>
                <w:b/>
                <w:sz w:val="28"/>
                <w:szCs w:val="28"/>
              </w:rPr>
            </w:pPr>
            <w:r w:rsidRPr="007A7773">
              <w:rPr>
                <w:b/>
                <w:sz w:val="28"/>
                <w:szCs w:val="28"/>
              </w:rPr>
              <w:t xml:space="preserve">надання </w:t>
            </w:r>
            <w:r w:rsidRPr="007A7773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3699" w:type="dxa"/>
            <w:tcBorders>
              <w:bottom w:val="single" w:sz="8" w:space="0" w:color="000000"/>
            </w:tcBorders>
          </w:tcPr>
          <w:p w:rsidR="002F00C3" w:rsidRPr="007A7773" w:rsidRDefault="002F00C3" w:rsidP="007A7773">
            <w:pPr>
              <w:pStyle w:val="TableParagraph"/>
              <w:spacing w:before="28"/>
              <w:ind w:left="181" w:right="169" w:hanging="1"/>
              <w:jc w:val="center"/>
              <w:rPr>
                <w:b/>
                <w:sz w:val="28"/>
                <w:szCs w:val="28"/>
              </w:rPr>
            </w:pPr>
            <w:r w:rsidRPr="007A7773">
              <w:rPr>
                <w:b/>
                <w:sz w:val="28"/>
                <w:szCs w:val="28"/>
              </w:rPr>
              <w:t>Структурні підрозділи суб’єкта</w:t>
            </w:r>
            <w:r w:rsidRPr="007A7773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b/>
                <w:sz w:val="28"/>
                <w:szCs w:val="28"/>
              </w:rPr>
              <w:t>надання</w:t>
            </w:r>
            <w:r w:rsidRPr="007A7773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7A7773">
              <w:rPr>
                <w:b/>
                <w:sz w:val="28"/>
                <w:szCs w:val="28"/>
              </w:rPr>
              <w:t>послуги, відповідальні за етапи</w:t>
            </w:r>
          </w:p>
        </w:tc>
        <w:tc>
          <w:tcPr>
            <w:tcW w:w="3308" w:type="dxa"/>
          </w:tcPr>
          <w:p w:rsidR="002F00C3" w:rsidRPr="007A7773" w:rsidRDefault="002F00C3" w:rsidP="007A7773">
            <w:pPr>
              <w:pStyle w:val="TableParagraph"/>
              <w:spacing w:before="189"/>
              <w:ind w:left="354" w:firstLine="91"/>
              <w:rPr>
                <w:b/>
                <w:sz w:val="28"/>
                <w:szCs w:val="28"/>
              </w:rPr>
            </w:pPr>
            <w:r w:rsidRPr="007A7773">
              <w:rPr>
                <w:b/>
                <w:sz w:val="28"/>
                <w:szCs w:val="28"/>
              </w:rPr>
              <w:t>Строки виконання етапів</w:t>
            </w:r>
            <w:r w:rsidRPr="007A7773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b/>
                <w:sz w:val="28"/>
                <w:szCs w:val="28"/>
              </w:rPr>
              <w:t>опрацювання</w:t>
            </w:r>
          </w:p>
        </w:tc>
      </w:tr>
      <w:tr w:rsidR="002F00C3" w:rsidTr="007A7773">
        <w:trPr>
          <w:trHeight w:val="839"/>
        </w:trPr>
        <w:tc>
          <w:tcPr>
            <w:tcW w:w="413" w:type="dxa"/>
            <w:vMerge w:val="restart"/>
            <w:vAlign w:val="center"/>
          </w:tcPr>
          <w:p w:rsidR="002F00C3" w:rsidRPr="007A7773" w:rsidRDefault="002F00C3" w:rsidP="007A7773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7A7773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2F00C3" w:rsidRPr="007A7773" w:rsidRDefault="002F00C3" w:rsidP="007A7773">
            <w:pPr>
              <w:pStyle w:val="TableParagraph"/>
              <w:spacing w:line="264" w:lineRule="auto"/>
              <w:ind w:left="65" w:firstLine="283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Реєстрація (оформлення) звернення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00C3" w:rsidRPr="007A7773" w:rsidRDefault="002F00C3" w:rsidP="007A7773">
            <w:pPr>
              <w:pStyle w:val="TableParagraph"/>
              <w:spacing w:before="260" w:line="264" w:lineRule="auto"/>
              <w:ind w:left="525" w:hanging="347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Адміністратор</w:t>
            </w:r>
            <w:r w:rsidRPr="007A7773">
              <w:rPr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центру</w:t>
            </w:r>
            <w:r w:rsidRPr="007A7773">
              <w:rPr>
                <w:spacing w:val="-17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F00C3" w:rsidRPr="007A7773" w:rsidRDefault="002F00C3" w:rsidP="007A7773">
            <w:pPr>
              <w:pStyle w:val="TableParagraph"/>
              <w:spacing w:before="260" w:line="264" w:lineRule="auto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Центр надання адміністративних</w:t>
            </w:r>
            <w:r w:rsidRPr="007A7773">
              <w:rPr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2F00C3" w:rsidRPr="007A7773" w:rsidRDefault="002F00C3" w:rsidP="007A7773">
            <w:pPr>
              <w:pStyle w:val="TableParagraph"/>
              <w:spacing w:line="230" w:lineRule="auto"/>
              <w:ind w:left="1051" w:hanging="449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У</w:t>
            </w:r>
            <w:r w:rsidRPr="007A7773">
              <w:rPr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день</w:t>
            </w:r>
            <w:r w:rsidRPr="007A7773">
              <w:rPr>
                <w:spacing w:val="-17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 xml:space="preserve">звернення </w:t>
            </w:r>
            <w:r w:rsidRPr="007A7773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2F00C3" w:rsidTr="007A7773">
        <w:trPr>
          <w:trHeight w:val="981"/>
        </w:trPr>
        <w:tc>
          <w:tcPr>
            <w:tcW w:w="413" w:type="dxa"/>
            <w:vMerge/>
            <w:tcBorders>
              <w:top w:val="nil"/>
              <w:bottom w:val="single" w:sz="4" w:space="0" w:color="auto"/>
            </w:tcBorders>
          </w:tcPr>
          <w:p w:rsidR="002F00C3" w:rsidRPr="007A7773" w:rsidRDefault="002F00C3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</w:tcPr>
          <w:p w:rsidR="002F00C3" w:rsidRPr="007A7773" w:rsidRDefault="002F00C3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F00C3" w:rsidRPr="007A7773" w:rsidRDefault="002F00C3" w:rsidP="007A7773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F00C3" w:rsidRPr="007A7773" w:rsidRDefault="002F00C3" w:rsidP="007A7773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  <w:bottom w:val="single" w:sz="4" w:space="0" w:color="auto"/>
            </w:tcBorders>
          </w:tcPr>
          <w:p w:rsidR="002F00C3" w:rsidRPr="007A7773" w:rsidRDefault="002F00C3">
            <w:pPr>
              <w:rPr>
                <w:sz w:val="28"/>
                <w:szCs w:val="28"/>
              </w:rPr>
            </w:pPr>
          </w:p>
        </w:tc>
      </w:tr>
      <w:tr w:rsidR="002F00C3" w:rsidTr="007A7773">
        <w:trPr>
          <w:trHeight w:val="981"/>
        </w:trPr>
        <w:tc>
          <w:tcPr>
            <w:tcW w:w="413" w:type="dxa"/>
            <w:tcBorders>
              <w:top w:val="single" w:sz="4" w:space="0" w:color="auto"/>
            </w:tcBorders>
            <w:vAlign w:val="center"/>
          </w:tcPr>
          <w:p w:rsidR="002F00C3" w:rsidRPr="007A7773" w:rsidRDefault="002F00C3" w:rsidP="007A7773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7A7773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693" w:type="dxa"/>
            <w:tcBorders>
              <w:top w:val="single" w:sz="4" w:space="0" w:color="auto"/>
              <w:right w:val="single" w:sz="8" w:space="0" w:color="000000"/>
            </w:tcBorders>
          </w:tcPr>
          <w:p w:rsidR="002F00C3" w:rsidRPr="007A7773" w:rsidRDefault="002F00C3" w:rsidP="007A7773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Передача вхідного пакета документів відповідальному співробітнику</w:t>
            </w:r>
            <w:r w:rsidRPr="007A7773">
              <w:rPr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відділу з питань ветеранської політики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00C3" w:rsidRPr="007A7773" w:rsidRDefault="002F00C3" w:rsidP="007A7773">
            <w:pPr>
              <w:pStyle w:val="TableParagraph"/>
              <w:spacing w:line="232" w:lineRule="auto"/>
              <w:ind w:left="525" w:hanging="347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Адміністратор</w:t>
            </w:r>
            <w:r w:rsidRPr="007A7773">
              <w:rPr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центру</w:t>
            </w:r>
            <w:r w:rsidRPr="007A7773">
              <w:rPr>
                <w:spacing w:val="-17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00C3" w:rsidRPr="007A7773" w:rsidRDefault="002F00C3" w:rsidP="007A7773">
            <w:pPr>
              <w:pStyle w:val="TableParagraph"/>
              <w:spacing w:line="232" w:lineRule="auto"/>
              <w:ind w:left="352" w:firstLine="602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Центр надання адміністративних</w:t>
            </w:r>
            <w:r w:rsidRPr="007A7773">
              <w:rPr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8" w:space="0" w:color="000000"/>
            </w:tcBorders>
          </w:tcPr>
          <w:p w:rsidR="002F00C3" w:rsidRPr="007A7773" w:rsidRDefault="002F00C3" w:rsidP="007A7773">
            <w:pPr>
              <w:pStyle w:val="TableParagraph"/>
              <w:spacing w:before="1" w:line="230" w:lineRule="auto"/>
              <w:ind w:left="8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Не</w:t>
            </w:r>
            <w:r w:rsidRPr="007A7773">
              <w:rPr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пізніше</w:t>
            </w:r>
            <w:r w:rsidRPr="007A7773">
              <w:rPr>
                <w:spacing w:val="-17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 xml:space="preserve">наступного робочого дня після </w:t>
            </w:r>
            <w:r w:rsidRPr="007A7773">
              <w:rPr>
                <w:spacing w:val="-2"/>
                <w:sz w:val="28"/>
                <w:szCs w:val="28"/>
              </w:rPr>
              <w:t>отримання</w:t>
            </w:r>
          </w:p>
        </w:tc>
      </w:tr>
      <w:tr w:rsidR="002F00C3" w:rsidTr="007A7773">
        <w:trPr>
          <w:trHeight w:val="1274"/>
        </w:trPr>
        <w:tc>
          <w:tcPr>
            <w:tcW w:w="413" w:type="dxa"/>
            <w:vAlign w:val="center"/>
          </w:tcPr>
          <w:p w:rsidR="002F00C3" w:rsidRPr="007A7773" w:rsidRDefault="002F00C3" w:rsidP="007A7773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7A7773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2F00C3" w:rsidRPr="007A7773" w:rsidRDefault="002F00C3" w:rsidP="007A7773">
            <w:pPr>
              <w:pStyle w:val="TableParagraph"/>
              <w:spacing w:before="286" w:line="232" w:lineRule="auto"/>
              <w:ind w:left="166" w:right="150" w:firstLine="51"/>
              <w:jc w:val="both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Опрацювання звернення та оформлення (погодження) результату</w:t>
            </w:r>
            <w:r w:rsidRPr="007A7773">
              <w:rPr>
                <w:spacing w:val="-1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 xml:space="preserve">надання </w:t>
            </w:r>
            <w:r w:rsidRPr="007A7773">
              <w:rPr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F00C3" w:rsidRPr="007A7773" w:rsidRDefault="002F00C3" w:rsidP="007A7773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F00C3" w:rsidRPr="007A7773" w:rsidRDefault="002F00C3" w:rsidP="007A7773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2F00C3" w:rsidRPr="007A7773" w:rsidRDefault="002F00C3" w:rsidP="007A7773">
            <w:pPr>
              <w:pStyle w:val="TableParagraph"/>
              <w:spacing w:before="130" w:line="232" w:lineRule="auto"/>
              <w:ind w:right="82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 xml:space="preserve">Не пізніше </w:t>
            </w:r>
            <w:bookmarkStart w:id="0" w:name="_GoBack"/>
            <w:bookmarkEnd w:id="0"/>
            <w:r w:rsidRPr="007A7773">
              <w:rPr>
                <w:sz w:val="28"/>
                <w:szCs w:val="28"/>
              </w:rPr>
              <w:t>30 календарних днів з дня надходження заяви</w:t>
            </w:r>
          </w:p>
        </w:tc>
      </w:tr>
      <w:tr w:rsidR="002F00C3" w:rsidTr="007A7773">
        <w:trPr>
          <w:trHeight w:val="1512"/>
        </w:trPr>
        <w:tc>
          <w:tcPr>
            <w:tcW w:w="413" w:type="dxa"/>
            <w:vAlign w:val="center"/>
          </w:tcPr>
          <w:p w:rsidR="002F00C3" w:rsidRPr="007A7773" w:rsidRDefault="002F00C3" w:rsidP="007A7773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4</w:t>
            </w:r>
          </w:p>
        </w:tc>
        <w:tc>
          <w:tcPr>
            <w:tcW w:w="3693" w:type="dxa"/>
            <w:tcBorders>
              <w:right w:val="single" w:sz="8" w:space="0" w:color="000000"/>
            </w:tcBorders>
            <w:vAlign w:val="center"/>
          </w:tcPr>
          <w:p w:rsidR="002F00C3" w:rsidRPr="007A7773" w:rsidRDefault="002F00C3" w:rsidP="007A7773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Передача</w:t>
            </w:r>
            <w:r w:rsidRPr="007A7773">
              <w:rPr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результату</w:t>
            </w:r>
            <w:r w:rsidRPr="007A7773">
              <w:rPr>
                <w:spacing w:val="-17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надання послуги до центру надання адміністративних послуг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00C3" w:rsidRPr="007A7773" w:rsidRDefault="002F00C3" w:rsidP="007A7773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00C3" w:rsidRPr="007A7773" w:rsidRDefault="002F00C3" w:rsidP="007A7773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  <w:vAlign w:val="center"/>
          </w:tcPr>
          <w:p w:rsidR="002F00C3" w:rsidRPr="007A7773" w:rsidRDefault="002F00C3" w:rsidP="007A7773">
            <w:pPr>
              <w:pStyle w:val="TableParagraph"/>
              <w:spacing w:before="28" w:line="232" w:lineRule="auto"/>
              <w:ind w:left="32" w:right="25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Протягом</w:t>
            </w:r>
            <w:r w:rsidRPr="007A7773">
              <w:rPr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одного</w:t>
            </w:r>
            <w:r w:rsidRPr="007A7773">
              <w:rPr>
                <w:spacing w:val="-17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робочого дня з дня отримання результату надання послуги (у разі подання заяви через центр надання адміністративних послуг)</w:t>
            </w:r>
          </w:p>
        </w:tc>
      </w:tr>
      <w:tr w:rsidR="002F00C3" w:rsidTr="007A7773">
        <w:trPr>
          <w:trHeight w:val="1512"/>
        </w:trPr>
        <w:tc>
          <w:tcPr>
            <w:tcW w:w="413" w:type="dxa"/>
            <w:vAlign w:val="center"/>
          </w:tcPr>
          <w:p w:rsidR="002F00C3" w:rsidRPr="007A7773" w:rsidRDefault="002F00C3" w:rsidP="007A7773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5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2F00C3" w:rsidRPr="007A7773" w:rsidRDefault="002F00C3" w:rsidP="007A7773">
            <w:pPr>
              <w:pStyle w:val="TableParagraph"/>
              <w:spacing w:before="286" w:line="232" w:lineRule="auto"/>
              <w:ind w:left="17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Направлення</w:t>
            </w:r>
            <w:r w:rsidRPr="007A7773">
              <w:rPr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повідомлення про готовність результату послуги замовнику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00C3" w:rsidRPr="007A7773" w:rsidRDefault="002F00C3" w:rsidP="007A7773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2F00C3" w:rsidRPr="007A7773" w:rsidRDefault="002F00C3" w:rsidP="007A7773">
            <w:pPr>
              <w:pStyle w:val="TableParagraph"/>
              <w:spacing w:before="1" w:line="232" w:lineRule="auto"/>
              <w:ind w:left="525" w:hanging="347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Адміністратор</w:t>
            </w:r>
            <w:r w:rsidRPr="007A7773">
              <w:rPr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центру</w:t>
            </w:r>
            <w:r w:rsidRPr="007A7773">
              <w:rPr>
                <w:spacing w:val="-17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00C3" w:rsidRPr="007A7773" w:rsidRDefault="002F00C3" w:rsidP="007A7773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2F00C3" w:rsidRPr="007A7773" w:rsidRDefault="002F00C3" w:rsidP="007A7773">
            <w:pPr>
              <w:pStyle w:val="TableParagraph"/>
              <w:spacing w:before="1" w:line="232" w:lineRule="auto"/>
              <w:ind w:left="352" w:firstLine="602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Центр надання адміністративних</w:t>
            </w:r>
            <w:r w:rsidRPr="007A7773">
              <w:rPr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2F00C3" w:rsidRPr="007A7773" w:rsidRDefault="002F00C3" w:rsidP="007A7773">
            <w:pPr>
              <w:pStyle w:val="TableParagraph"/>
              <w:spacing w:before="269"/>
              <w:rPr>
                <w:i/>
                <w:sz w:val="28"/>
                <w:szCs w:val="28"/>
              </w:rPr>
            </w:pPr>
          </w:p>
          <w:p w:rsidR="002F00C3" w:rsidRPr="007A7773" w:rsidRDefault="002F00C3" w:rsidP="007A7773">
            <w:pPr>
              <w:pStyle w:val="TableParagraph"/>
              <w:ind w:left="370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В</w:t>
            </w:r>
            <w:r w:rsidRPr="007A7773">
              <w:rPr>
                <w:spacing w:val="-5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одноденний</w:t>
            </w:r>
            <w:r w:rsidRPr="007A7773">
              <w:rPr>
                <w:spacing w:val="-5"/>
                <w:sz w:val="28"/>
                <w:szCs w:val="28"/>
              </w:rPr>
              <w:t xml:space="preserve"> </w:t>
            </w:r>
            <w:r w:rsidRPr="007A7773">
              <w:rPr>
                <w:spacing w:val="-2"/>
                <w:sz w:val="28"/>
                <w:szCs w:val="28"/>
              </w:rPr>
              <w:t>термін</w:t>
            </w:r>
          </w:p>
        </w:tc>
      </w:tr>
      <w:tr w:rsidR="002F00C3" w:rsidTr="007A7773">
        <w:trPr>
          <w:trHeight w:val="818"/>
        </w:trPr>
        <w:tc>
          <w:tcPr>
            <w:tcW w:w="413" w:type="dxa"/>
            <w:vMerge w:val="restart"/>
            <w:vAlign w:val="center"/>
          </w:tcPr>
          <w:p w:rsidR="002F00C3" w:rsidRPr="007A7773" w:rsidRDefault="002F00C3" w:rsidP="007A7773">
            <w:pPr>
              <w:pStyle w:val="TableParagraph"/>
              <w:jc w:val="center"/>
              <w:rPr>
                <w:sz w:val="28"/>
                <w:szCs w:val="28"/>
              </w:rPr>
            </w:pPr>
            <w:r w:rsidRPr="007A7773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2F00C3" w:rsidRPr="007A7773" w:rsidRDefault="002F00C3" w:rsidP="007A7773">
            <w:pPr>
              <w:pStyle w:val="TableParagraph"/>
              <w:ind w:left="847" w:right="714" w:hanging="116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Видача</w:t>
            </w:r>
            <w:r w:rsidRPr="007A7773">
              <w:rPr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результату надання 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00C3" w:rsidRPr="007A7773" w:rsidRDefault="002F00C3" w:rsidP="007A7773">
            <w:pPr>
              <w:pStyle w:val="TableParagraph"/>
              <w:spacing w:before="260" w:line="264" w:lineRule="auto"/>
              <w:ind w:left="525" w:hanging="347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Адміністратор</w:t>
            </w:r>
            <w:r w:rsidRPr="007A7773">
              <w:rPr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центру</w:t>
            </w:r>
            <w:r w:rsidRPr="007A7773">
              <w:rPr>
                <w:spacing w:val="-17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00C3" w:rsidRPr="007A7773" w:rsidRDefault="002F00C3" w:rsidP="007A7773">
            <w:pPr>
              <w:pStyle w:val="TableParagraph"/>
              <w:spacing w:before="260" w:line="264" w:lineRule="auto"/>
              <w:ind w:left="352" w:firstLine="602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Центр надання адміністративних</w:t>
            </w:r>
            <w:r w:rsidRPr="007A7773">
              <w:rPr>
                <w:spacing w:val="-18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2F00C3" w:rsidRPr="007A7773" w:rsidRDefault="002F00C3" w:rsidP="007A7773">
            <w:pPr>
              <w:pStyle w:val="TableParagraph"/>
              <w:spacing w:before="1"/>
              <w:ind w:left="39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У</w:t>
            </w:r>
            <w:r w:rsidRPr="007A7773">
              <w:rPr>
                <w:spacing w:val="-1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день</w:t>
            </w:r>
            <w:r w:rsidRPr="007A7773">
              <w:rPr>
                <w:spacing w:val="-2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звернення</w:t>
            </w:r>
            <w:r w:rsidRPr="007A7773">
              <w:rPr>
                <w:spacing w:val="-1"/>
                <w:sz w:val="28"/>
                <w:szCs w:val="28"/>
              </w:rPr>
              <w:t xml:space="preserve"> </w:t>
            </w:r>
            <w:r w:rsidRPr="007A7773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2F00C3" w:rsidTr="007A7773">
        <w:trPr>
          <w:trHeight w:val="988"/>
        </w:trPr>
        <w:tc>
          <w:tcPr>
            <w:tcW w:w="413" w:type="dxa"/>
            <w:vMerge/>
            <w:tcBorders>
              <w:top w:val="nil"/>
            </w:tcBorders>
          </w:tcPr>
          <w:p w:rsidR="002F00C3" w:rsidRPr="007A7773" w:rsidRDefault="002F00C3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right w:val="single" w:sz="8" w:space="0" w:color="000000"/>
            </w:tcBorders>
          </w:tcPr>
          <w:p w:rsidR="002F00C3" w:rsidRPr="007A7773" w:rsidRDefault="002F00C3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00C3" w:rsidRPr="007A7773" w:rsidRDefault="002F00C3" w:rsidP="007A7773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00C3" w:rsidRPr="007A7773" w:rsidRDefault="002F00C3" w:rsidP="007A7773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</w:tcBorders>
          </w:tcPr>
          <w:p w:rsidR="002F00C3" w:rsidRPr="007A7773" w:rsidRDefault="002F00C3">
            <w:pPr>
              <w:rPr>
                <w:sz w:val="28"/>
                <w:szCs w:val="28"/>
              </w:rPr>
            </w:pPr>
          </w:p>
        </w:tc>
      </w:tr>
      <w:tr w:rsidR="002F00C3" w:rsidTr="007A7773">
        <w:trPr>
          <w:trHeight w:val="367"/>
        </w:trPr>
        <w:tc>
          <w:tcPr>
            <w:tcW w:w="15158" w:type="dxa"/>
            <w:gridSpan w:val="5"/>
            <w:tcBorders>
              <w:top w:val="single" w:sz="8" w:space="0" w:color="000000"/>
            </w:tcBorders>
          </w:tcPr>
          <w:p w:rsidR="002F00C3" w:rsidRPr="007A7773" w:rsidRDefault="002F00C3" w:rsidP="007A7773">
            <w:pPr>
              <w:pStyle w:val="TableParagraph"/>
              <w:spacing w:before="18"/>
              <w:ind w:left="9"/>
              <w:jc w:val="center"/>
              <w:rPr>
                <w:b/>
                <w:sz w:val="28"/>
                <w:szCs w:val="28"/>
              </w:rPr>
            </w:pPr>
            <w:r w:rsidRPr="007A7773">
              <w:rPr>
                <w:b/>
                <w:sz w:val="28"/>
                <w:szCs w:val="28"/>
              </w:rPr>
              <w:t>Оскарження</w:t>
            </w:r>
            <w:r w:rsidRPr="007A7773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7A7773">
              <w:rPr>
                <w:b/>
                <w:sz w:val="28"/>
                <w:szCs w:val="28"/>
              </w:rPr>
              <w:t>результату</w:t>
            </w:r>
            <w:r w:rsidRPr="007A7773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7A7773">
              <w:rPr>
                <w:b/>
                <w:sz w:val="28"/>
                <w:szCs w:val="28"/>
              </w:rPr>
              <w:t xml:space="preserve">надання </w:t>
            </w:r>
            <w:r w:rsidRPr="007A7773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</w:tr>
      <w:tr w:rsidR="002F00C3" w:rsidTr="007A7773">
        <w:trPr>
          <w:trHeight w:val="1230"/>
        </w:trPr>
        <w:tc>
          <w:tcPr>
            <w:tcW w:w="15158" w:type="dxa"/>
            <w:gridSpan w:val="5"/>
          </w:tcPr>
          <w:p w:rsidR="002F00C3" w:rsidRPr="007A7773" w:rsidRDefault="002F00C3" w:rsidP="007A7773">
            <w:pPr>
              <w:pStyle w:val="TableParagraph"/>
              <w:spacing w:before="293"/>
              <w:ind w:left="27"/>
              <w:jc w:val="both"/>
              <w:rPr>
                <w:sz w:val="28"/>
                <w:szCs w:val="28"/>
              </w:rPr>
            </w:pPr>
            <w:r w:rsidRPr="007A7773">
              <w:rPr>
                <w:sz w:val="28"/>
                <w:szCs w:val="28"/>
              </w:rPr>
              <w:t>Дії</w:t>
            </w:r>
            <w:r w:rsidRPr="007A7773">
              <w:rPr>
                <w:spacing w:val="-3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або</w:t>
            </w:r>
            <w:r w:rsidRPr="007A7773">
              <w:rPr>
                <w:spacing w:val="-3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бездіяльність</w:t>
            </w:r>
            <w:r w:rsidRPr="007A7773">
              <w:rPr>
                <w:spacing w:val="-4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адміністратора</w:t>
            </w:r>
            <w:r w:rsidRPr="007A7773">
              <w:rPr>
                <w:spacing w:val="-4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центру</w:t>
            </w:r>
            <w:r w:rsidRPr="007A7773">
              <w:rPr>
                <w:spacing w:val="-3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надання</w:t>
            </w:r>
            <w:r w:rsidRPr="007A7773">
              <w:rPr>
                <w:spacing w:val="-3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адміністративних</w:t>
            </w:r>
            <w:r w:rsidRPr="007A7773">
              <w:rPr>
                <w:spacing w:val="-3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послуг</w:t>
            </w:r>
            <w:r w:rsidRPr="007A7773">
              <w:rPr>
                <w:spacing w:val="-4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та/або</w:t>
            </w:r>
            <w:r w:rsidRPr="007A7773">
              <w:rPr>
                <w:spacing w:val="-3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посадової</w:t>
            </w:r>
            <w:r w:rsidRPr="007A7773">
              <w:rPr>
                <w:spacing w:val="-4"/>
                <w:sz w:val="28"/>
                <w:szCs w:val="28"/>
              </w:rPr>
              <w:t xml:space="preserve"> </w:t>
            </w:r>
            <w:r w:rsidRPr="007A7773">
              <w:rPr>
                <w:sz w:val="28"/>
                <w:szCs w:val="28"/>
              </w:rPr>
              <w:t>особи</w:t>
            </w:r>
            <w:r w:rsidRPr="007A7773">
              <w:rPr>
                <w:spacing w:val="-4"/>
                <w:sz w:val="28"/>
                <w:szCs w:val="28"/>
              </w:rPr>
              <w:t xml:space="preserve"> відділу з питань ветеранської політики</w:t>
            </w:r>
            <w:r w:rsidRPr="007A7773">
              <w:rPr>
                <w:sz w:val="28"/>
                <w:szCs w:val="28"/>
              </w:rPr>
              <w:t xml:space="preserve"> можуть бути оскаржені до суду в порядку, встановленому законом.</w:t>
            </w:r>
          </w:p>
        </w:tc>
      </w:tr>
    </w:tbl>
    <w:p w:rsidR="002F00C3" w:rsidRDefault="002F00C3">
      <w:pPr>
        <w:pStyle w:val="TableParagraph"/>
        <w:rPr>
          <w:sz w:val="28"/>
          <w:szCs w:val="28"/>
        </w:rPr>
      </w:pPr>
    </w:p>
    <w:sectPr w:rsidR="002F00C3" w:rsidSect="001041CD">
      <w:headerReference w:type="default" r:id="rId6"/>
      <w:footerReference w:type="even" r:id="rId7"/>
      <w:footerReference w:type="default" r:id="rId8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0C3" w:rsidRDefault="002F00C3" w:rsidP="00F03DB1">
      <w:r>
        <w:separator/>
      </w:r>
    </w:p>
  </w:endnote>
  <w:endnote w:type="continuationSeparator" w:id="0">
    <w:p w:rsidR="002F00C3" w:rsidRDefault="002F00C3" w:rsidP="00F03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0C3" w:rsidRDefault="002F00C3" w:rsidP="00E14E1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00C3" w:rsidRDefault="002F00C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0C3" w:rsidRDefault="002F00C3" w:rsidP="00E14E1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F00C3" w:rsidRDefault="002F00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0C3" w:rsidRDefault="002F00C3" w:rsidP="00F03DB1">
      <w:r>
        <w:separator/>
      </w:r>
    </w:p>
  </w:footnote>
  <w:footnote w:type="continuationSeparator" w:id="0">
    <w:p w:rsidR="002F00C3" w:rsidRDefault="002F00C3" w:rsidP="00F03D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0C3" w:rsidRDefault="002F00C3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414.4pt;margin-top:25.05pt;width:14pt;height:17.55pt;z-index:-251656192;mso-position-horizontal-relative:page;mso-position-vertical-relative:page" o:gfxdata="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s0vTbX&#10;AAAACQEAAA8AAAAAAAAAAQAgAAAAIgAAAGRycy9kb3ducmV2LnhtbFBLAQIUABQAAAAIAIdO4kCZ&#10;i+O7rwEAAHMDAAAOAAAAAAAAAAEAIAAAACYBAABkcnMvZTJvRG9jLnhtbFBLBQYAAAAABgAGAFkB&#10;AABHBQAAAAA=&#10;" filled="f" stroked="f">
          <v:textbox inset="0,0,0,0">
            <w:txbxContent>
              <w:p w:rsidR="002F00C3" w:rsidRPr="001041CD" w:rsidRDefault="002F00C3" w:rsidP="001041CD"/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00B"/>
    <w:rsid w:val="001041CD"/>
    <w:rsid w:val="00166E03"/>
    <w:rsid w:val="001A7566"/>
    <w:rsid w:val="001B452C"/>
    <w:rsid w:val="00211A44"/>
    <w:rsid w:val="00230B33"/>
    <w:rsid w:val="002F00C3"/>
    <w:rsid w:val="00306C2E"/>
    <w:rsid w:val="00585FD7"/>
    <w:rsid w:val="006417C8"/>
    <w:rsid w:val="00676A78"/>
    <w:rsid w:val="006A4144"/>
    <w:rsid w:val="006A7EC0"/>
    <w:rsid w:val="007165D7"/>
    <w:rsid w:val="00777168"/>
    <w:rsid w:val="007A5404"/>
    <w:rsid w:val="007A7773"/>
    <w:rsid w:val="00826187"/>
    <w:rsid w:val="00A00F36"/>
    <w:rsid w:val="00A242AA"/>
    <w:rsid w:val="00B7000B"/>
    <w:rsid w:val="00E14E14"/>
    <w:rsid w:val="00F03DB1"/>
    <w:rsid w:val="00FC1C76"/>
    <w:rsid w:val="00FF3317"/>
    <w:rsid w:val="1AC26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DB1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03DB1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paragraph" w:styleId="Title">
    <w:name w:val="Title"/>
    <w:basedOn w:val="Normal"/>
    <w:link w:val="TitleChar"/>
    <w:uiPriority w:val="99"/>
    <w:qFormat/>
    <w:rsid w:val="00F03DB1"/>
    <w:pPr>
      <w:ind w:left="5861" w:right="5292" w:hanging="1"/>
      <w:jc w:val="center"/>
    </w:pPr>
    <w:rPr>
      <w:b/>
      <w:bCs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F03DB1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F03DB1"/>
  </w:style>
  <w:style w:type="paragraph" w:customStyle="1" w:styleId="TableParagraph">
    <w:name w:val="Table Paragraph"/>
    <w:basedOn w:val="Normal"/>
    <w:uiPriority w:val="99"/>
    <w:rsid w:val="00F03DB1"/>
  </w:style>
  <w:style w:type="paragraph" w:styleId="Header">
    <w:name w:val="header"/>
    <w:basedOn w:val="Normal"/>
    <w:link w:val="HeaderChar"/>
    <w:uiPriority w:val="99"/>
    <w:semiHidden/>
    <w:rsid w:val="007165D7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165D7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7165D7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165D7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1041C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69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318</Words>
  <Characters>1815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dc:description/>
  <cp:lastModifiedBy>User2</cp:lastModifiedBy>
  <cp:revision>4</cp:revision>
  <dcterms:created xsi:type="dcterms:W3CDTF">2025-12-11T08:14:00Z</dcterms:created>
  <dcterms:modified xsi:type="dcterms:W3CDTF">2025-12-18T13:04:00Z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BFF14BD4C3C74E44943D1B13DE4BA068_12</vt:lpwstr>
  </property>
</Properties>
</file>